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823E" w14:textId="29A3B6D0" w:rsidR="00FB49C3" w:rsidRPr="00F0778E" w:rsidRDefault="00DF02C6">
      <w:pPr>
        <w:rPr>
          <w:rFonts w:ascii="Century Gothic" w:hAnsi="Century Gothic"/>
          <w:sz w:val="20"/>
          <w:szCs w:val="20"/>
        </w:rPr>
      </w:pPr>
      <w:r w:rsidRPr="00F0778E">
        <w:rPr>
          <w:rFonts w:ascii="Century Gothic" w:hAnsi="Century Gothic"/>
          <w:sz w:val="20"/>
          <w:szCs w:val="20"/>
        </w:rPr>
        <w:t>Materiał poradnikowy</w:t>
      </w:r>
    </w:p>
    <w:p w14:paraId="25CFE141" w14:textId="77777777" w:rsidR="00FB49C3" w:rsidRPr="00F0778E" w:rsidRDefault="00FB49C3">
      <w:pPr>
        <w:rPr>
          <w:rFonts w:ascii="Century Gothic" w:hAnsi="Century Gothic"/>
          <w:sz w:val="20"/>
          <w:szCs w:val="20"/>
        </w:rPr>
      </w:pPr>
    </w:p>
    <w:p w14:paraId="4865C21F" w14:textId="59B624E4" w:rsidR="00FB49C3" w:rsidRPr="00F0778E" w:rsidRDefault="00FB49C3" w:rsidP="00FB49C3">
      <w:pPr>
        <w:jc w:val="right"/>
        <w:rPr>
          <w:rFonts w:ascii="Century Gothic" w:hAnsi="Century Gothic"/>
          <w:sz w:val="20"/>
          <w:szCs w:val="20"/>
        </w:rPr>
        <w:sectPr w:rsidR="00FB49C3" w:rsidRPr="00F0778E" w:rsidSect="00FB49C3">
          <w:headerReference w:type="default" r:id="rId6"/>
          <w:pgSz w:w="11906" w:h="16838"/>
          <w:pgMar w:top="1417" w:right="1417" w:bottom="1417" w:left="1417" w:header="708" w:footer="708" w:gutter="0"/>
          <w:cols w:num="2" w:space="708"/>
          <w:docGrid w:linePitch="360"/>
        </w:sectPr>
      </w:pPr>
      <w:r w:rsidRPr="00F0778E">
        <w:rPr>
          <w:rFonts w:ascii="Century Gothic" w:hAnsi="Century Gothic"/>
          <w:sz w:val="20"/>
          <w:szCs w:val="20"/>
        </w:rPr>
        <w:t xml:space="preserve">Warszawa, </w:t>
      </w:r>
      <w:r w:rsidR="00B73749">
        <w:rPr>
          <w:rFonts w:ascii="Century Gothic" w:hAnsi="Century Gothic"/>
          <w:sz w:val="20"/>
          <w:szCs w:val="20"/>
        </w:rPr>
        <w:t>8</w:t>
      </w:r>
      <w:r w:rsidR="002964BF" w:rsidRPr="00F0778E">
        <w:rPr>
          <w:rFonts w:ascii="Century Gothic" w:hAnsi="Century Gothic"/>
          <w:sz w:val="20"/>
          <w:szCs w:val="20"/>
        </w:rPr>
        <w:t xml:space="preserve"> </w:t>
      </w:r>
      <w:r w:rsidR="00DC252E">
        <w:rPr>
          <w:rFonts w:ascii="Century Gothic" w:hAnsi="Century Gothic"/>
          <w:sz w:val="20"/>
          <w:szCs w:val="20"/>
        </w:rPr>
        <w:t>czerwca</w:t>
      </w:r>
      <w:r w:rsidRPr="00F0778E">
        <w:rPr>
          <w:rFonts w:ascii="Century Gothic" w:hAnsi="Century Gothic"/>
          <w:sz w:val="20"/>
          <w:szCs w:val="20"/>
        </w:rPr>
        <w:t xml:space="preserve"> 2021</w:t>
      </w:r>
    </w:p>
    <w:p w14:paraId="3E509BE8" w14:textId="77777777" w:rsidR="00F0778E" w:rsidRPr="00F0778E" w:rsidRDefault="00F0778E" w:rsidP="00F0778E">
      <w:pPr>
        <w:jc w:val="center"/>
        <w:rPr>
          <w:rFonts w:ascii="Century Gothic" w:hAnsi="Century Gothic"/>
          <w:b/>
          <w:bCs/>
          <w:sz w:val="20"/>
          <w:szCs w:val="20"/>
        </w:rPr>
      </w:pPr>
      <w:r w:rsidRPr="00F0778E">
        <w:rPr>
          <w:rFonts w:ascii="Century Gothic" w:hAnsi="Century Gothic"/>
          <w:b/>
          <w:bCs/>
          <w:sz w:val="20"/>
          <w:szCs w:val="20"/>
        </w:rPr>
        <w:t>Grill gazowy czy węglowy? Jaki sprawdzi się u Ciebie?</w:t>
      </w:r>
    </w:p>
    <w:p w14:paraId="2262263C" w14:textId="061AF96F" w:rsidR="00F0778E" w:rsidRPr="00F0778E" w:rsidRDefault="0013707C" w:rsidP="00F0778E">
      <w:pPr>
        <w:jc w:val="both"/>
        <w:rPr>
          <w:rFonts w:ascii="Century Gothic" w:hAnsi="Century Gothic"/>
          <w:sz w:val="20"/>
          <w:szCs w:val="20"/>
        </w:rPr>
      </w:pPr>
      <w:r>
        <w:rPr>
          <w:rFonts w:ascii="Century Gothic" w:hAnsi="Century Gothic"/>
          <w:b/>
          <w:bCs/>
          <w:sz w:val="20"/>
          <w:szCs w:val="20"/>
        </w:rPr>
        <w:t xml:space="preserve">Po długiej i chłodnej wiośnie, czas na otwarcie sezonu </w:t>
      </w:r>
      <w:r w:rsidR="004D7FD9">
        <w:rPr>
          <w:rFonts w:ascii="Century Gothic" w:hAnsi="Century Gothic"/>
          <w:b/>
          <w:bCs/>
          <w:sz w:val="20"/>
          <w:szCs w:val="20"/>
        </w:rPr>
        <w:t>grillowego</w:t>
      </w:r>
      <w:r>
        <w:rPr>
          <w:rFonts w:ascii="Century Gothic" w:hAnsi="Century Gothic"/>
          <w:b/>
          <w:bCs/>
          <w:sz w:val="20"/>
          <w:szCs w:val="20"/>
        </w:rPr>
        <w:t xml:space="preserve">. Zanim jednak spotkamy się z rodziną i przyjaciółmi przy wspólnym stole w ogrodzie czy na działce, warto </w:t>
      </w:r>
      <w:r w:rsidR="00F0778E" w:rsidRPr="00F0778E">
        <w:rPr>
          <w:rFonts w:ascii="Century Gothic" w:hAnsi="Century Gothic"/>
          <w:b/>
          <w:bCs/>
          <w:sz w:val="20"/>
          <w:szCs w:val="20"/>
        </w:rPr>
        <w:t xml:space="preserve">przyjrzeć się z bliska dostępnym rozwiązaniom i wybrać </w:t>
      </w:r>
      <w:r>
        <w:rPr>
          <w:rFonts w:ascii="Century Gothic" w:hAnsi="Century Gothic"/>
          <w:b/>
          <w:bCs/>
          <w:sz w:val="20"/>
          <w:szCs w:val="20"/>
        </w:rPr>
        <w:t>grill, który będzie w pełni dopasowany do naszych potrzeb.</w:t>
      </w:r>
    </w:p>
    <w:p w14:paraId="2A61A304" w14:textId="3088D710" w:rsidR="00F0778E" w:rsidRPr="00F0778E" w:rsidRDefault="00F0778E" w:rsidP="00F0778E">
      <w:pPr>
        <w:jc w:val="both"/>
        <w:rPr>
          <w:rFonts w:ascii="Century Gothic" w:hAnsi="Century Gothic"/>
          <w:b/>
          <w:bCs/>
          <w:sz w:val="20"/>
          <w:szCs w:val="20"/>
        </w:rPr>
      </w:pPr>
      <w:r w:rsidRPr="00F0778E">
        <w:rPr>
          <w:rFonts w:ascii="Century Gothic" w:hAnsi="Century Gothic"/>
          <w:b/>
          <w:bCs/>
          <w:sz w:val="20"/>
          <w:szCs w:val="20"/>
        </w:rPr>
        <w:t>Maksymalna wygoda</w:t>
      </w:r>
    </w:p>
    <w:p w14:paraId="7EB79469" w14:textId="18CD3174" w:rsidR="00F0778E" w:rsidRPr="00F0778E" w:rsidRDefault="00F0778E" w:rsidP="00F0778E">
      <w:pPr>
        <w:jc w:val="both"/>
        <w:rPr>
          <w:rFonts w:ascii="Century Gothic" w:hAnsi="Century Gothic"/>
          <w:sz w:val="20"/>
          <w:szCs w:val="20"/>
        </w:rPr>
      </w:pPr>
      <w:r w:rsidRPr="00F0778E">
        <w:rPr>
          <w:rFonts w:ascii="Century Gothic" w:hAnsi="Century Gothic"/>
          <w:sz w:val="20"/>
          <w:szCs w:val="20"/>
        </w:rPr>
        <w:t xml:space="preserve">Grille gazowe </w:t>
      </w:r>
      <w:r w:rsidR="004D7FD9">
        <w:rPr>
          <w:rFonts w:ascii="Century Gothic" w:hAnsi="Century Gothic"/>
          <w:sz w:val="20"/>
          <w:szCs w:val="20"/>
        </w:rPr>
        <w:t>to coraz popularniejszy wybór</w:t>
      </w:r>
      <w:r w:rsidRPr="00F0778E">
        <w:rPr>
          <w:rFonts w:ascii="Century Gothic" w:hAnsi="Century Gothic"/>
          <w:sz w:val="20"/>
          <w:szCs w:val="20"/>
        </w:rPr>
        <w:t>. Takie modele działają za pomocą przyłączonej do nich butli. W zależności od modelu, posiadają kilka palników. Z grilla nie wydobywa się dym, nie musimy również martwić się o węgiel. Ogromnym plusem jest z pewnością możliwość regulacji temperatury – możemy ją precyzyjnie dostosować do przyrządzanych potraw.</w:t>
      </w:r>
    </w:p>
    <w:p w14:paraId="63C576AE" w14:textId="7FF03024" w:rsidR="00F0778E" w:rsidRPr="00F0778E" w:rsidRDefault="00456E2B" w:rsidP="00F0778E">
      <w:pPr>
        <w:jc w:val="both"/>
        <w:rPr>
          <w:rFonts w:ascii="Century Gothic" w:hAnsi="Century Gothic"/>
          <w:sz w:val="20"/>
          <w:szCs w:val="20"/>
        </w:rPr>
      </w:pPr>
      <w:r>
        <w:rPr>
          <w:rFonts w:ascii="Century Gothic" w:hAnsi="Century Gothic"/>
          <w:noProof/>
          <w:sz w:val="20"/>
          <w:szCs w:val="20"/>
        </w:rPr>
        <w:drawing>
          <wp:anchor distT="0" distB="0" distL="114300" distR="114300" simplePos="0" relativeHeight="251658240" behindDoc="1" locked="0" layoutInCell="1" allowOverlap="1" wp14:anchorId="22FD64E2" wp14:editId="1D7642AC">
            <wp:simplePos x="0" y="0"/>
            <wp:positionH relativeFrom="margin">
              <wp:posOffset>46355</wp:posOffset>
            </wp:positionH>
            <wp:positionV relativeFrom="paragraph">
              <wp:posOffset>4445</wp:posOffset>
            </wp:positionV>
            <wp:extent cx="2724150" cy="2724150"/>
            <wp:effectExtent l="0" t="0" r="0" b="0"/>
            <wp:wrapTight wrapText="bothSides">
              <wp:wrapPolygon edited="0">
                <wp:start x="0" y="0"/>
                <wp:lineTo x="0" y="21449"/>
                <wp:lineTo x="21449" y="21449"/>
                <wp:lineTo x="2144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78E" w:rsidRPr="00F0778E">
        <w:rPr>
          <w:rFonts w:ascii="Century Gothic" w:hAnsi="Century Gothic"/>
          <w:sz w:val="20"/>
          <w:szCs w:val="20"/>
        </w:rPr>
        <w:t>W grillu gazowym możemy nie tylko smażyć. Prawdziwą gratką dla kucharzy będzie ruszt modularny</w:t>
      </w:r>
      <w:r w:rsidR="00B73749">
        <w:rPr>
          <w:rFonts w:ascii="Century Gothic" w:hAnsi="Century Gothic"/>
          <w:sz w:val="20"/>
          <w:szCs w:val="20"/>
        </w:rPr>
        <w:t>. D</w:t>
      </w:r>
      <w:r w:rsidR="00F0778E" w:rsidRPr="00F0778E">
        <w:rPr>
          <w:rFonts w:ascii="Century Gothic" w:hAnsi="Century Gothic"/>
          <w:sz w:val="20"/>
          <w:szCs w:val="20"/>
        </w:rPr>
        <w:t xml:space="preserve">zięki wyjmowanym modułom </w:t>
      </w:r>
      <w:r w:rsidR="00B73749">
        <w:rPr>
          <w:rFonts w:ascii="Century Gothic" w:hAnsi="Century Gothic"/>
          <w:sz w:val="20"/>
          <w:szCs w:val="20"/>
        </w:rPr>
        <w:t xml:space="preserve">można na nim korzystać z </w:t>
      </w:r>
      <w:proofErr w:type="spellStart"/>
      <w:r w:rsidR="00B73749">
        <w:rPr>
          <w:rFonts w:ascii="Century Gothic" w:hAnsi="Century Gothic"/>
          <w:sz w:val="20"/>
          <w:szCs w:val="20"/>
        </w:rPr>
        <w:t>woka</w:t>
      </w:r>
      <w:proofErr w:type="spellEnd"/>
      <w:r w:rsidR="00B73749">
        <w:rPr>
          <w:rFonts w:ascii="Century Gothic" w:hAnsi="Century Gothic"/>
          <w:sz w:val="20"/>
          <w:szCs w:val="20"/>
        </w:rPr>
        <w:t xml:space="preserve">, czy też używać płyty </w:t>
      </w:r>
      <w:proofErr w:type="spellStart"/>
      <w:r w:rsidR="00B73749">
        <w:rPr>
          <w:rFonts w:ascii="Century Gothic" w:hAnsi="Century Gothic"/>
          <w:sz w:val="20"/>
          <w:szCs w:val="20"/>
        </w:rPr>
        <w:t>plancha</w:t>
      </w:r>
      <w:proofErr w:type="spellEnd"/>
      <w:r w:rsidR="00B73749">
        <w:rPr>
          <w:rFonts w:ascii="Century Gothic" w:hAnsi="Century Gothic"/>
          <w:sz w:val="20"/>
          <w:szCs w:val="20"/>
        </w:rPr>
        <w:t xml:space="preserve"> – jej żeliwna konstrukcja</w:t>
      </w:r>
      <w:r w:rsidR="00F0778E" w:rsidRPr="00F0778E">
        <w:rPr>
          <w:rFonts w:ascii="Century Gothic" w:hAnsi="Century Gothic"/>
          <w:sz w:val="20"/>
          <w:szCs w:val="20"/>
        </w:rPr>
        <w:t xml:space="preserve"> pokryt</w:t>
      </w:r>
      <w:r w:rsidR="00B73749">
        <w:rPr>
          <w:rFonts w:ascii="Century Gothic" w:hAnsi="Century Gothic"/>
          <w:sz w:val="20"/>
          <w:szCs w:val="20"/>
        </w:rPr>
        <w:t>a</w:t>
      </w:r>
      <w:r w:rsidR="00F0778E" w:rsidRPr="00F0778E">
        <w:rPr>
          <w:rFonts w:ascii="Century Gothic" w:hAnsi="Century Gothic"/>
          <w:sz w:val="20"/>
          <w:szCs w:val="20"/>
        </w:rPr>
        <w:t xml:space="preserve"> emalią porcelanową świetnie sprawdzi się do przygotowywania ryb, </w:t>
      </w:r>
      <w:r w:rsidR="00B73749">
        <w:rPr>
          <w:rFonts w:ascii="Century Gothic" w:hAnsi="Century Gothic"/>
          <w:sz w:val="20"/>
          <w:szCs w:val="20"/>
        </w:rPr>
        <w:t xml:space="preserve">serów, </w:t>
      </w:r>
      <w:r w:rsidR="00F0778E" w:rsidRPr="00F0778E">
        <w:rPr>
          <w:rFonts w:ascii="Century Gothic" w:hAnsi="Century Gothic"/>
          <w:sz w:val="20"/>
          <w:szCs w:val="20"/>
        </w:rPr>
        <w:t>owoców morza i delikatnych szaszłyków.</w:t>
      </w:r>
      <w:r w:rsidR="004D7FD9">
        <w:rPr>
          <w:rFonts w:ascii="Century Gothic" w:hAnsi="Century Gothic"/>
          <w:sz w:val="20"/>
          <w:szCs w:val="20"/>
        </w:rPr>
        <w:t xml:space="preserve"> W Castoramie możemy znaleźć między innymi modele czteropalnikowe, takie jak </w:t>
      </w:r>
      <w:proofErr w:type="spellStart"/>
      <w:r w:rsidR="004D7FD9">
        <w:rPr>
          <w:rFonts w:ascii="Century Gothic" w:hAnsi="Century Gothic"/>
          <w:sz w:val="20"/>
          <w:szCs w:val="20"/>
        </w:rPr>
        <w:t>Owsley</w:t>
      </w:r>
      <w:proofErr w:type="spellEnd"/>
      <w:r w:rsidR="004D7FD9">
        <w:rPr>
          <w:rFonts w:ascii="Century Gothic" w:hAnsi="Century Gothic"/>
          <w:sz w:val="20"/>
          <w:szCs w:val="20"/>
        </w:rPr>
        <w:t xml:space="preserve"> 4.1, </w:t>
      </w:r>
      <w:proofErr w:type="spellStart"/>
      <w:r w:rsidR="004D7FD9">
        <w:rPr>
          <w:rFonts w:ascii="Century Gothic" w:hAnsi="Century Gothic"/>
          <w:sz w:val="20"/>
          <w:szCs w:val="20"/>
        </w:rPr>
        <w:t>Tippah</w:t>
      </w:r>
      <w:proofErr w:type="spellEnd"/>
      <w:r w:rsidR="004D7FD9">
        <w:rPr>
          <w:rFonts w:ascii="Century Gothic" w:hAnsi="Century Gothic"/>
          <w:sz w:val="20"/>
          <w:szCs w:val="20"/>
        </w:rPr>
        <w:t xml:space="preserve">, czy też </w:t>
      </w:r>
      <w:proofErr w:type="spellStart"/>
      <w:r w:rsidR="004D7FD9">
        <w:rPr>
          <w:rFonts w:ascii="Century Gothic" w:hAnsi="Century Gothic"/>
          <w:sz w:val="20"/>
          <w:szCs w:val="20"/>
        </w:rPr>
        <w:t>Tarhar</w:t>
      </w:r>
      <w:proofErr w:type="spellEnd"/>
      <w:r w:rsidR="004D7FD9">
        <w:rPr>
          <w:rFonts w:ascii="Century Gothic" w:hAnsi="Century Gothic"/>
          <w:sz w:val="20"/>
          <w:szCs w:val="20"/>
        </w:rPr>
        <w:t>.</w:t>
      </w:r>
    </w:p>
    <w:p w14:paraId="2966D8D7" w14:textId="6242325D" w:rsidR="00F0778E" w:rsidRPr="00F0778E" w:rsidRDefault="00F0778E" w:rsidP="00F0778E">
      <w:pPr>
        <w:jc w:val="both"/>
        <w:rPr>
          <w:rFonts w:ascii="Century Gothic" w:hAnsi="Century Gothic"/>
          <w:sz w:val="20"/>
          <w:szCs w:val="20"/>
        </w:rPr>
      </w:pPr>
      <w:r w:rsidRPr="00F0778E">
        <w:rPr>
          <w:rFonts w:ascii="Century Gothic" w:hAnsi="Century Gothic"/>
          <w:sz w:val="20"/>
          <w:szCs w:val="20"/>
        </w:rPr>
        <w:t>Taki sprzęt będzie dobrym rozwiązaniem dla dużej rodziny z dziećmi, fanów przyjęć pod chmurką oraz dla kuchennych wirtuozów. Umożliwia on przygotowanie zaawansowanych przepisów. W niektórych modelach komory są rozdzielone – dzięki temu możemy przygotować jedzenie zarówno dla mięsożerców, jak i wegetarian, nie mieszając smaków i aromatów. Regulowana wysokość rusztów, dodatkow</w:t>
      </w:r>
      <w:r w:rsidR="00DC252E">
        <w:rPr>
          <w:rFonts w:ascii="Century Gothic" w:hAnsi="Century Gothic"/>
          <w:sz w:val="20"/>
          <w:szCs w:val="20"/>
        </w:rPr>
        <w:t xml:space="preserve">y boczny palnik, składana półka oraz </w:t>
      </w:r>
      <w:r w:rsidRPr="00F0778E">
        <w:rPr>
          <w:rFonts w:ascii="Century Gothic" w:hAnsi="Century Gothic"/>
          <w:sz w:val="20"/>
          <w:szCs w:val="20"/>
        </w:rPr>
        <w:t xml:space="preserve">łatwość </w:t>
      </w:r>
      <w:r w:rsidR="00DC252E">
        <w:rPr>
          <w:rFonts w:ascii="Century Gothic" w:hAnsi="Century Gothic"/>
          <w:sz w:val="20"/>
          <w:szCs w:val="20"/>
        </w:rPr>
        <w:t xml:space="preserve">w </w:t>
      </w:r>
      <w:r w:rsidRPr="00F0778E">
        <w:rPr>
          <w:rFonts w:ascii="Century Gothic" w:hAnsi="Century Gothic"/>
          <w:sz w:val="20"/>
          <w:szCs w:val="20"/>
        </w:rPr>
        <w:t>czyszczeni</w:t>
      </w:r>
      <w:r w:rsidR="00DC252E">
        <w:rPr>
          <w:rFonts w:ascii="Century Gothic" w:hAnsi="Century Gothic"/>
          <w:sz w:val="20"/>
          <w:szCs w:val="20"/>
        </w:rPr>
        <w:t>u</w:t>
      </w:r>
      <w:r w:rsidRPr="00F0778E">
        <w:rPr>
          <w:rFonts w:ascii="Century Gothic" w:hAnsi="Century Gothic"/>
          <w:sz w:val="20"/>
          <w:szCs w:val="20"/>
        </w:rPr>
        <w:t xml:space="preserve"> – wszystko to sprawia, że korzystanie z grilla gazowego to prawdziwa przyjemność.</w:t>
      </w:r>
    </w:p>
    <w:p w14:paraId="69996B99" w14:textId="04D9BE4C" w:rsidR="00F0778E" w:rsidRPr="00F0778E" w:rsidRDefault="00F0778E" w:rsidP="00F0778E">
      <w:pPr>
        <w:jc w:val="both"/>
        <w:rPr>
          <w:rFonts w:ascii="Century Gothic" w:hAnsi="Century Gothic"/>
          <w:sz w:val="20"/>
          <w:szCs w:val="20"/>
        </w:rPr>
      </w:pPr>
    </w:p>
    <w:p w14:paraId="3DC1AEF7" w14:textId="1F1DD839" w:rsidR="00F0778E" w:rsidRPr="00F0778E" w:rsidRDefault="00F0778E" w:rsidP="00F0778E">
      <w:pPr>
        <w:jc w:val="both"/>
        <w:rPr>
          <w:rFonts w:ascii="Century Gothic" w:hAnsi="Century Gothic"/>
          <w:b/>
          <w:bCs/>
          <w:sz w:val="20"/>
          <w:szCs w:val="20"/>
        </w:rPr>
      </w:pPr>
      <w:r w:rsidRPr="00F0778E">
        <w:rPr>
          <w:rFonts w:ascii="Century Gothic" w:hAnsi="Century Gothic"/>
          <w:b/>
          <w:bCs/>
          <w:sz w:val="20"/>
          <w:szCs w:val="20"/>
        </w:rPr>
        <w:t>Klasyczny wybór</w:t>
      </w:r>
    </w:p>
    <w:p w14:paraId="4A62002A" w14:textId="0E6DBCEA" w:rsidR="00F0778E" w:rsidRPr="00F0778E" w:rsidRDefault="00F0778E" w:rsidP="00F0778E">
      <w:pPr>
        <w:jc w:val="both"/>
        <w:rPr>
          <w:rFonts w:ascii="Century Gothic" w:hAnsi="Century Gothic"/>
          <w:sz w:val="20"/>
          <w:szCs w:val="20"/>
        </w:rPr>
      </w:pPr>
      <w:r w:rsidRPr="00F0778E">
        <w:rPr>
          <w:rFonts w:ascii="Century Gothic" w:hAnsi="Century Gothic"/>
          <w:sz w:val="20"/>
          <w:szCs w:val="20"/>
        </w:rPr>
        <w:t>Dla fanów tradycyjnych rozwiązań, świetnie sprawdzi się grill węglowy. To prawdziwy klasyk! Nic dziwnego, skoro jego cena jest zdecydowanie bardziej przyjazna portfelowi. Grille węglowe to również świetny wybór dla osób, które posiadają mniej miejsca, lub szukają rozwiązania na rzadziej uczęszczaną działkę. Do wyboru mamy różne kształty rusztów – okrągły będzie idealny, gdy nie posiadamy zbyt dużo przestrzeni, natomiast prostokątny świetnie sprawdzi się dla dużej rodziny.</w:t>
      </w:r>
      <w:r w:rsidR="005F197A">
        <w:rPr>
          <w:rFonts w:ascii="Century Gothic" w:hAnsi="Century Gothic"/>
          <w:sz w:val="20"/>
          <w:szCs w:val="20"/>
        </w:rPr>
        <w:t xml:space="preserve"> Warto również zwrócić uwagę na dodatkowe funkcje, takie jak wędzenie w modelu Komfort Basic z Castoramy.</w:t>
      </w:r>
    </w:p>
    <w:p w14:paraId="2CAD1B35" w14:textId="098E27CF" w:rsidR="00F0778E" w:rsidRPr="00F0778E" w:rsidRDefault="00456E2B" w:rsidP="00F0778E">
      <w:pPr>
        <w:jc w:val="both"/>
        <w:rPr>
          <w:rFonts w:ascii="Century Gothic" w:hAnsi="Century Gothic"/>
          <w:sz w:val="20"/>
          <w:szCs w:val="20"/>
        </w:rPr>
      </w:pPr>
      <w:r>
        <w:rPr>
          <w:rFonts w:ascii="Century Gothic" w:hAnsi="Century Gothic"/>
          <w:noProof/>
          <w:sz w:val="20"/>
          <w:szCs w:val="20"/>
        </w:rPr>
        <w:lastRenderedPageBreak/>
        <w:drawing>
          <wp:anchor distT="0" distB="0" distL="114300" distR="114300" simplePos="0" relativeHeight="251659264" behindDoc="1" locked="0" layoutInCell="1" allowOverlap="1" wp14:anchorId="6CA14B01" wp14:editId="4235756C">
            <wp:simplePos x="0" y="0"/>
            <wp:positionH relativeFrom="margin">
              <wp:posOffset>3346450</wp:posOffset>
            </wp:positionH>
            <wp:positionV relativeFrom="paragraph">
              <wp:posOffset>0</wp:posOffset>
            </wp:positionV>
            <wp:extent cx="2712085" cy="2730500"/>
            <wp:effectExtent l="0" t="0" r="0" b="0"/>
            <wp:wrapTight wrapText="bothSides">
              <wp:wrapPolygon edited="0">
                <wp:start x="0" y="0"/>
                <wp:lineTo x="0" y="21399"/>
                <wp:lineTo x="21393" y="21399"/>
                <wp:lineTo x="2139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738"/>
                    <a:stretch/>
                  </pic:blipFill>
                  <pic:spPr bwMode="auto">
                    <a:xfrm>
                      <a:off x="0" y="0"/>
                      <a:ext cx="2712085" cy="2730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778E" w:rsidRPr="00F0778E">
        <w:rPr>
          <w:rFonts w:ascii="Century Gothic" w:hAnsi="Century Gothic"/>
          <w:sz w:val="20"/>
          <w:szCs w:val="20"/>
        </w:rPr>
        <w:t xml:space="preserve">Dostępne są modele otwarte oraz zamykane – dzięki pokrywie czas grillowania zdecydowanie się skraca, a mięso czy też warzywa będą idealnie miękkie i dopieczone. Dodatkowo możemy regulować temperaturę wewnątrz za pomocą </w:t>
      </w:r>
      <w:r w:rsidR="00B73749">
        <w:rPr>
          <w:rFonts w:ascii="Century Gothic" w:hAnsi="Century Gothic"/>
          <w:sz w:val="20"/>
          <w:szCs w:val="20"/>
        </w:rPr>
        <w:t>otworów</w:t>
      </w:r>
      <w:r w:rsidR="00F0778E" w:rsidRPr="00F0778E">
        <w:rPr>
          <w:rFonts w:ascii="Century Gothic" w:hAnsi="Century Gothic"/>
          <w:sz w:val="20"/>
          <w:szCs w:val="20"/>
        </w:rPr>
        <w:t xml:space="preserve">. </w:t>
      </w:r>
      <w:r w:rsidR="005F197A">
        <w:rPr>
          <w:rFonts w:ascii="Century Gothic" w:hAnsi="Century Gothic"/>
          <w:sz w:val="20"/>
          <w:szCs w:val="20"/>
        </w:rPr>
        <w:t>Dzięki pokrywie m</w:t>
      </w:r>
      <w:r w:rsidR="004D7FD9">
        <w:rPr>
          <w:rFonts w:ascii="Century Gothic" w:hAnsi="Century Gothic"/>
          <w:sz w:val="20"/>
          <w:szCs w:val="20"/>
        </w:rPr>
        <w:t xml:space="preserve">odel </w:t>
      </w:r>
      <w:proofErr w:type="spellStart"/>
      <w:r w:rsidR="005F197A">
        <w:rPr>
          <w:rFonts w:ascii="Century Gothic" w:hAnsi="Century Gothic"/>
          <w:sz w:val="20"/>
          <w:szCs w:val="20"/>
        </w:rPr>
        <w:t>Blooma</w:t>
      </w:r>
      <w:proofErr w:type="spellEnd"/>
      <w:r w:rsidR="005F197A">
        <w:rPr>
          <w:rFonts w:ascii="Century Gothic" w:hAnsi="Century Gothic"/>
          <w:sz w:val="20"/>
          <w:szCs w:val="20"/>
        </w:rPr>
        <w:t xml:space="preserve"> Eiger </w:t>
      </w:r>
      <w:r w:rsidR="004D7FD9">
        <w:rPr>
          <w:rFonts w:ascii="Century Gothic" w:hAnsi="Century Gothic"/>
          <w:sz w:val="20"/>
          <w:szCs w:val="20"/>
        </w:rPr>
        <w:t>ś</w:t>
      </w:r>
      <w:r w:rsidR="00F0778E" w:rsidRPr="00F0778E">
        <w:rPr>
          <w:rFonts w:ascii="Century Gothic" w:hAnsi="Century Gothic"/>
          <w:sz w:val="20"/>
          <w:szCs w:val="20"/>
        </w:rPr>
        <w:t>wietnie sprawdz</w:t>
      </w:r>
      <w:r w:rsidR="005F197A">
        <w:rPr>
          <w:rFonts w:ascii="Century Gothic" w:hAnsi="Century Gothic"/>
          <w:sz w:val="20"/>
          <w:szCs w:val="20"/>
        </w:rPr>
        <w:t>i</w:t>
      </w:r>
      <w:r w:rsidR="00F0778E" w:rsidRPr="00F0778E">
        <w:rPr>
          <w:rFonts w:ascii="Century Gothic" w:hAnsi="Century Gothic"/>
          <w:sz w:val="20"/>
          <w:szCs w:val="20"/>
        </w:rPr>
        <w:t xml:space="preserve"> się podczas wietrznej pogody</w:t>
      </w:r>
      <w:r w:rsidR="005F197A">
        <w:rPr>
          <w:rFonts w:ascii="Century Gothic" w:hAnsi="Century Gothic"/>
          <w:sz w:val="20"/>
          <w:szCs w:val="20"/>
        </w:rPr>
        <w:t>.</w:t>
      </w:r>
    </w:p>
    <w:p w14:paraId="02EA534D" w14:textId="1356728B" w:rsidR="00921F1E" w:rsidRDefault="00F0778E" w:rsidP="00284734">
      <w:pPr>
        <w:jc w:val="both"/>
        <w:rPr>
          <w:rFonts w:ascii="Century Gothic" w:hAnsi="Century Gothic"/>
          <w:sz w:val="20"/>
          <w:szCs w:val="20"/>
        </w:rPr>
      </w:pPr>
      <w:r w:rsidRPr="00F0778E">
        <w:rPr>
          <w:rFonts w:ascii="Century Gothic" w:hAnsi="Century Gothic"/>
          <w:sz w:val="20"/>
          <w:szCs w:val="20"/>
        </w:rPr>
        <w:t>W grill węglowy warto się zaopatrzyć, gdy wyjeżdżamy na wakacje i potrzebujemy sprzętu, który jest lekki i można go łatwo złożyć. Doskonale sprawdzi się również jako opcja tymczasowa na działce. Podczas wyboru</w:t>
      </w:r>
      <w:r>
        <w:rPr>
          <w:rFonts w:ascii="Century Gothic" w:hAnsi="Century Gothic"/>
          <w:sz w:val="20"/>
          <w:szCs w:val="20"/>
        </w:rPr>
        <w:t xml:space="preserve"> modelu dla siebie,</w:t>
      </w:r>
      <w:r w:rsidRPr="00F0778E">
        <w:rPr>
          <w:rFonts w:ascii="Century Gothic" w:hAnsi="Century Gothic"/>
          <w:sz w:val="20"/>
          <w:szCs w:val="20"/>
        </w:rPr>
        <w:t xml:space="preserve"> warto zwrócić uwagę na dodatkowe ułatwienia: dzięki kółkom będzie </w:t>
      </w:r>
      <w:r w:rsidRPr="00AD00F6">
        <w:rPr>
          <w:rFonts w:ascii="Century Gothic" w:hAnsi="Century Gothic"/>
          <w:sz w:val="20"/>
          <w:szCs w:val="20"/>
        </w:rPr>
        <w:t>można go w kilka chwil przestawić, natomiast dedykowane miejsce na odwieszenie akcesoriów grillowych wprowadzą porządek.</w:t>
      </w:r>
    </w:p>
    <w:p w14:paraId="7674FA49" w14:textId="559F9523" w:rsidR="0013707C" w:rsidRDefault="0013707C" w:rsidP="00284734">
      <w:pPr>
        <w:jc w:val="both"/>
        <w:rPr>
          <w:rFonts w:ascii="Century Gothic" w:hAnsi="Century Gothic"/>
          <w:sz w:val="20"/>
          <w:szCs w:val="20"/>
        </w:rPr>
      </w:pPr>
    </w:p>
    <w:p w14:paraId="66294A1C" w14:textId="77777777" w:rsidR="00D17299" w:rsidRDefault="00D17299" w:rsidP="00284734">
      <w:pPr>
        <w:jc w:val="both"/>
        <w:rPr>
          <w:rFonts w:ascii="Century Gothic" w:hAnsi="Century Gothic"/>
          <w:sz w:val="20"/>
          <w:szCs w:val="20"/>
        </w:rPr>
      </w:pPr>
    </w:p>
    <w:p w14:paraId="60E881C0" w14:textId="397B8D8D" w:rsidR="0013707C" w:rsidRDefault="00AD00F6" w:rsidP="00284734">
      <w:pPr>
        <w:jc w:val="both"/>
        <w:rPr>
          <w:rFonts w:ascii="Century Gothic" w:hAnsi="Century Gothic"/>
          <w:b/>
          <w:bCs/>
          <w:sz w:val="20"/>
          <w:szCs w:val="20"/>
        </w:rPr>
      </w:pPr>
      <w:r>
        <w:rPr>
          <w:rFonts w:ascii="Century Gothic" w:hAnsi="Century Gothic"/>
          <w:b/>
          <w:bCs/>
          <w:sz w:val="20"/>
          <w:szCs w:val="20"/>
        </w:rPr>
        <w:t>Rozwiązanie 2w1</w:t>
      </w:r>
    </w:p>
    <w:p w14:paraId="11B5DD88" w14:textId="0DDEF636" w:rsidR="00AD00F6" w:rsidRDefault="00456E2B" w:rsidP="00284734">
      <w:pPr>
        <w:jc w:val="both"/>
        <w:rPr>
          <w:rFonts w:ascii="Century Gothic" w:hAnsi="Century Gothic"/>
          <w:sz w:val="20"/>
          <w:szCs w:val="20"/>
        </w:rPr>
      </w:pPr>
      <w:r>
        <w:rPr>
          <w:rFonts w:ascii="Century Gothic" w:hAnsi="Century Gothic"/>
          <w:noProof/>
          <w:sz w:val="20"/>
          <w:szCs w:val="20"/>
        </w:rPr>
        <w:drawing>
          <wp:anchor distT="0" distB="0" distL="114300" distR="114300" simplePos="0" relativeHeight="251660288" behindDoc="1" locked="0" layoutInCell="1" allowOverlap="1" wp14:anchorId="4A83DB7E" wp14:editId="30382240">
            <wp:simplePos x="0" y="0"/>
            <wp:positionH relativeFrom="margin">
              <wp:align>left</wp:align>
            </wp:positionH>
            <wp:positionV relativeFrom="paragraph">
              <wp:posOffset>936625</wp:posOffset>
            </wp:positionV>
            <wp:extent cx="3048000" cy="2032000"/>
            <wp:effectExtent l="0" t="0" r="0" b="6350"/>
            <wp:wrapTight wrapText="bothSides">
              <wp:wrapPolygon edited="0">
                <wp:start x="0" y="0"/>
                <wp:lineTo x="0" y="21465"/>
                <wp:lineTo x="21465" y="21465"/>
                <wp:lineTo x="21465"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anchor>
        </w:drawing>
      </w:r>
      <w:r w:rsidR="00AD00F6" w:rsidRPr="00AD00F6">
        <w:rPr>
          <w:rFonts w:ascii="Century Gothic" w:hAnsi="Century Gothic"/>
          <w:sz w:val="20"/>
          <w:szCs w:val="20"/>
        </w:rPr>
        <w:t xml:space="preserve">Jeśli uwielbiamy grillować nie tylko w lato, świetnie sprawdzi się model elektryczny Master </w:t>
      </w:r>
      <w:proofErr w:type="spellStart"/>
      <w:r w:rsidR="00AD00F6" w:rsidRPr="00AD00F6">
        <w:rPr>
          <w:rFonts w:ascii="Century Gothic" w:hAnsi="Century Gothic"/>
          <w:sz w:val="20"/>
          <w:szCs w:val="20"/>
        </w:rPr>
        <w:t>Grill&amp;Party</w:t>
      </w:r>
      <w:proofErr w:type="spellEnd"/>
      <w:r w:rsidR="00AD00F6" w:rsidRPr="00AD00F6">
        <w:rPr>
          <w:rFonts w:ascii="Century Gothic" w:hAnsi="Century Gothic"/>
          <w:sz w:val="20"/>
          <w:szCs w:val="20"/>
        </w:rPr>
        <w:t>, który można używać zarówno na zewnątrz, jak i w środku. Na dworze wystarczy go zamontować na składanych nóżkach, natomiast w domu posłuży nam przez cały rok</w:t>
      </w:r>
      <w:r w:rsidR="00B73749">
        <w:rPr>
          <w:rFonts w:ascii="Century Gothic" w:hAnsi="Century Gothic"/>
          <w:sz w:val="20"/>
          <w:szCs w:val="20"/>
        </w:rPr>
        <w:t>.</w:t>
      </w:r>
      <w:r w:rsidR="00AD00F6" w:rsidRPr="00AD00F6">
        <w:rPr>
          <w:rFonts w:ascii="Century Gothic" w:hAnsi="Century Gothic"/>
          <w:sz w:val="20"/>
          <w:szCs w:val="20"/>
        </w:rPr>
        <w:t xml:space="preserve"> Wybór grilla elektrycznego to również świetna opcja dla osób, które na ruszcie przygotowują różnego rodzaju potrawy – pokrętło umożliwia regulację temperatury.</w:t>
      </w:r>
    </w:p>
    <w:p w14:paraId="2DE408DA" w14:textId="5896EBA2" w:rsidR="00AD00F6" w:rsidRDefault="00AD00F6" w:rsidP="00284734">
      <w:pPr>
        <w:jc w:val="both"/>
        <w:rPr>
          <w:rFonts w:ascii="Century Gothic" w:hAnsi="Century Gothic"/>
          <w:sz w:val="20"/>
          <w:szCs w:val="20"/>
        </w:rPr>
      </w:pPr>
      <w:r>
        <w:rPr>
          <w:rFonts w:ascii="Century Gothic" w:hAnsi="Century Gothic"/>
          <w:sz w:val="20"/>
          <w:szCs w:val="20"/>
        </w:rPr>
        <w:t xml:space="preserve">Kiedy wybraliśmy już idealny grill, warto pamiętać o akcesoriach! Należy zwrócić uwagę na to, aby łopatka, szpikulec i widelec były wykonane z odpornej na zmiany temperatur stali nierdzewnej oraz posiadały ergonomiczne uchwyty. Jeśli uwielbiamy grillowane ryby, dobrze jest się zaopatrzyć w specjalny ruszt, dzięki któremu skórka pięknie się przypiecze i zyska kratkę. Osoby uwielbiające eksperymenty z pewnością docenią dodatkowy ruszt żeliwny typu </w:t>
      </w:r>
      <w:proofErr w:type="spellStart"/>
      <w:r>
        <w:rPr>
          <w:rFonts w:ascii="Century Gothic" w:hAnsi="Century Gothic"/>
          <w:sz w:val="20"/>
          <w:szCs w:val="20"/>
        </w:rPr>
        <w:t>plancha</w:t>
      </w:r>
      <w:proofErr w:type="spellEnd"/>
      <w:r>
        <w:rPr>
          <w:rFonts w:ascii="Century Gothic" w:hAnsi="Century Gothic"/>
          <w:sz w:val="20"/>
          <w:szCs w:val="20"/>
        </w:rPr>
        <w:t>.</w:t>
      </w:r>
    </w:p>
    <w:p w14:paraId="3565A2AE" w14:textId="30804CB0" w:rsidR="00AD00F6" w:rsidRDefault="00AD00F6" w:rsidP="00284734">
      <w:pPr>
        <w:jc w:val="both"/>
        <w:rPr>
          <w:rFonts w:ascii="Century Gothic" w:hAnsi="Century Gothic"/>
          <w:sz w:val="20"/>
          <w:szCs w:val="20"/>
        </w:rPr>
      </w:pPr>
    </w:p>
    <w:p w14:paraId="450AC165" w14:textId="4FFA6FCB" w:rsidR="00AD00F6" w:rsidRPr="00AD00F6" w:rsidRDefault="00AD00F6" w:rsidP="00284734">
      <w:pPr>
        <w:jc w:val="both"/>
        <w:rPr>
          <w:rFonts w:ascii="Century Gothic" w:hAnsi="Century Gothic"/>
          <w:sz w:val="20"/>
          <w:szCs w:val="20"/>
        </w:rPr>
      </w:pPr>
      <w:r>
        <w:rPr>
          <w:rFonts w:ascii="Century Gothic" w:hAnsi="Century Gothic"/>
          <w:sz w:val="20"/>
          <w:szCs w:val="20"/>
        </w:rPr>
        <w:t>Nieważne, czy szykuje</w:t>
      </w:r>
      <w:r w:rsidR="00D17299">
        <w:rPr>
          <w:rFonts w:ascii="Century Gothic" w:hAnsi="Century Gothic"/>
          <w:sz w:val="20"/>
          <w:szCs w:val="20"/>
        </w:rPr>
        <w:t xml:space="preserve">sz </w:t>
      </w:r>
      <w:r>
        <w:rPr>
          <w:rFonts w:ascii="Century Gothic" w:hAnsi="Century Gothic"/>
          <w:sz w:val="20"/>
          <w:szCs w:val="20"/>
        </w:rPr>
        <w:t>przyjęcie</w:t>
      </w:r>
      <w:r w:rsidR="00D17299">
        <w:rPr>
          <w:rFonts w:ascii="Century Gothic" w:hAnsi="Century Gothic"/>
          <w:sz w:val="20"/>
          <w:szCs w:val="20"/>
        </w:rPr>
        <w:t xml:space="preserve"> dla rodziny i znajomych</w:t>
      </w:r>
      <w:r>
        <w:rPr>
          <w:rFonts w:ascii="Century Gothic" w:hAnsi="Century Gothic"/>
          <w:sz w:val="20"/>
          <w:szCs w:val="20"/>
        </w:rPr>
        <w:t>, potrzebuje</w:t>
      </w:r>
      <w:r w:rsidR="00D17299">
        <w:rPr>
          <w:rFonts w:ascii="Century Gothic" w:hAnsi="Century Gothic"/>
          <w:sz w:val="20"/>
          <w:szCs w:val="20"/>
        </w:rPr>
        <w:t>sz</w:t>
      </w:r>
      <w:r>
        <w:rPr>
          <w:rFonts w:ascii="Century Gothic" w:hAnsi="Century Gothic"/>
          <w:sz w:val="20"/>
          <w:szCs w:val="20"/>
        </w:rPr>
        <w:t xml:space="preserve"> sprzętu na działkę</w:t>
      </w:r>
      <w:r w:rsidR="00D17299">
        <w:rPr>
          <w:rFonts w:ascii="Century Gothic" w:hAnsi="Century Gothic"/>
          <w:sz w:val="20"/>
          <w:szCs w:val="20"/>
        </w:rPr>
        <w:t>, czy grillowanymi potrawami chcesz cieszyć się cały rok</w:t>
      </w:r>
      <w:r>
        <w:rPr>
          <w:rFonts w:ascii="Century Gothic" w:hAnsi="Century Gothic"/>
          <w:sz w:val="20"/>
          <w:szCs w:val="20"/>
        </w:rPr>
        <w:t xml:space="preserve"> – w Castoramie znajdziesz rozwiązania na każdą kieszeń</w:t>
      </w:r>
      <w:r w:rsidR="00D17299">
        <w:rPr>
          <w:rFonts w:ascii="Century Gothic" w:hAnsi="Century Gothic"/>
          <w:sz w:val="20"/>
          <w:szCs w:val="20"/>
        </w:rPr>
        <w:t>!</w:t>
      </w:r>
    </w:p>
    <w:sectPr w:rsidR="00AD00F6" w:rsidRPr="00AD00F6" w:rsidSect="00F0778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FAB9" w14:textId="77777777" w:rsidR="00D124B1" w:rsidRDefault="00D124B1" w:rsidP="00FB49C3">
      <w:pPr>
        <w:spacing w:after="0" w:line="240" w:lineRule="auto"/>
      </w:pPr>
      <w:r>
        <w:separator/>
      </w:r>
    </w:p>
  </w:endnote>
  <w:endnote w:type="continuationSeparator" w:id="0">
    <w:p w14:paraId="10FB7CBA" w14:textId="77777777" w:rsidR="00D124B1" w:rsidRDefault="00D124B1" w:rsidP="00FB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6A49" w14:textId="77777777" w:rsidR="00D124B1" w:rsidRDefault="00D124B1" w:rsidP="00FB49C3">
      <w:pPr>
        <w:spacing w:after="0" w:line="240" w:lineRule="auto"/>
      </w:pPr>
      <w:r>
        <w:separator/>
      </w:r>
    </w:p>
  </w:footnote>
  <w:footnote w:type="continuationSeparator" w:id="0">
    <w:p w14:paraId="7309A1E2" w14:textId="77777777" w:rsidR="00D124B1" w:rsidRDefault="00D124B1" w:rsidP="00FB4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A25" w14:textId="37863957" w:rsidR="007944DF" w:rsidRDefault="007944DF">
    <w:pPr>
      <w:pStyle w:val="Nagwek"/>
    </w:pPr>
    <w:r>
      <w:rPr>
        <w:noProof/>
        <w:lang w:eastAsia="pl-PL"/>
      </w:rPr>
      <w:drawing>
        <wp:anchor distT="0" distB="0" distL="114300" distR="114300" simplePos="0" relativeHeight="251659264" behindDoc="1" locked="0" layoutInCell="1" allowOverlap="1" wp14:anchorId="3352954C" wp14:editId="218C84D8">
          <wp:simplePos x="0" y="0"/>
          <wp:positionH relativeFrom="page">
            <wp:posOffset>-20955</wp:posOffset>
          </wp:positionH>
          <wp:positionV relativeFrom="page">
            <wp:posOffset>4445</wp:posOffset>
          </wp:positionV>
          <wp:extent cx="7560310" cy="10692130"/>
          <wp:effectExtent l="19050" t="0" r="2540" b="0"/>
          <wp:wrapNone/>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7560310" cy="106921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20"/>
    <w:rsid w:val="000371AE"/>
    <w:rsid w:val="0004011B"/>
    <w:rsid w:val="00055296"/>
    <w:rsid w:val="000654AA"/>
    <w:rsid w:val="000B3C9C"/>
    <w:rsid w:val="001236FA"/>
    <w:rsid w:val="00131758"/>
    <w:rsid w:val="0013707C"/>
    <w:rsid w:val="0017259C"/>
    <w:rsid w:val="001746CA"/>
    <w:rsid w:val="001A7332"/>
    <w:rsid w:val="001B00FC"/>
    <w:rsid w:val="001C44AB"/>
    <w:rsid w:val="0020667D"/>
    <w:rsid w:val="00211BBC"/>
    <w:rsid w:val="002145B0"/>
    <w:rsid w:val="00283AE7"/>
    <w:rsid w:val="00284734"/>
    <w:rsid w:val="002964BF"/>
    <w:rsid w:val="00297569"/>
    <w:rsid w:val="002A2DF4"/>
    <w:rsid w:val="002A4DDA"/>
    <w:rsid w:val="002D0475"/>
    <w:rsid w:val="002E3715"/>
    <w:rsid w:val="0032564C"/>
    <w:rsid w:val="00377ACD"/>
    <w:rsid w:val="003807D7"/>
    <w:rsid w:val="00394D64"/>
    <w:rsid w:val="003D24C9"/>
    <w:rsid w:val="0041151A"/>
    <w:rsid w:val="00437BF4"/>
    <w:rsid w:val="00455212"/>
    <w:rsid w:val="00456E2B"/>
    <w:rsid w:val="0047157C"/>
    <w:rsid w:val="004C4D42"/>
    <w:rsid w:val="004D7FD9"/>
    <w:rsid w:val="004E27E2"/>
    <w:rsid w:val="0052568C"/>
    <w:rsid w:val="00543F5C"/>
    <w:rsid w:val="00563F96"/>
    <w:rsid w:val="005A15CF"/>
    <w:rsid w:val="005B6BDC"/>
    <w:rsid w:val="005E46EB"/>
    <w:rsid w:val="005F197A"/>
    <w:rsid w:val="00633358"/>
    <w:rsid w:val="006807B4"/>
    <w:rsid w:val="006975CB"/>
    <w:rsid w:val="006B4990"/>
    <w:rsid w:val="006C690C"/>
    <w:rsid w:val="006E1D56"/>
    <w:rsid w:val="006F400E"/>
    <w:rsid w:val="00751D54"/>
    <w:rsid w:val="007944DF"/>
    <w:rsid w:val="007A0FCC"/>
    <w:rsid w:val="007D4E21"/>
    <w:rsid w:val="00806222"/>
    <w:rsid w:val="00810995"/>
    <w:rsid w:val="00815251"/>
    <w:rsid w:val="00841BEF"/>
    <w:rsid w:val="00846C7F"/>
    <w:rsid w:val="008A4ED4"/>
    <w:rsid w:val="00921F1E"/>
    <w:rsid w:val="00941BFC"/>
    <w:rsid w:val="009573DA"/>
    <w:rsid w:val="00963DCB"/>
    <w:rsid w:val="009C11F9"/>
    <w:rsid w:val="00A122B3"/>
    <w:rsid w:val="00A27EA6"/>
    <w:rsid w:val="00A475FD"/>
    <w:rsid w:val="00A61F14"/>
    <w:rsid w:val="00AA025F"/>
    <w:rsid w:val="00AA1E62"/>
    <w:rsid w:val="00AD00F6"/>
    <w:rsid w:val="00AD41D3"/>
    <w:rsid w:val="00B33963"/>
    <w:rsid w:val="00B36692"/>
    <w:rsid w:val="00B556D8"/>
    <w:rsid w:val="00B60404"/>
    <w:rsid w:val="00B669F5"/>
    <w:rsid w:val="00B7318B"/>
    <w:rsid w:val="00B73749"/>
    <w:rsid w:val="00B74B9E"/>
    <w:rsid w:val="00B80383"/>
    <w:rsid w:val="00BA3F4C"/>
    <w:rsid w:val="00BD3257"/>
    <w:rsid w:val="00C05D49"/>
    <w:rsid w:val="00C273AC"/>
    <w:rsid w:val="00C3137C"/>
    <w:rsid w:val="00C3260D"/>
    <w:rsid w:val="00C45E6F"/>
    <w:rsid w:val="00CA699C"/>
    <w:rsid w:val="00CB36B2"/>
    <w:rsid w:val="00CC1101"/>
    <w:rsid w:val="00D02CBF"/>
    <w:rsid w:val="00D0761D"/>
    <w:rsid w:val="00D124B1"/>
    <w:rsid w:val="00D17299"/>
    <w:rsid w:val="00D32039"/>
    <w:rsid w:val="00D53820"/>
    <w:rsid w:val="00D831C0"/>
    <w:rsid w:val="00D91AC7"/>
    <w:rsid w:val="00DA40A8"/>
    <w:rsid w:val="00DC252E"/>
    <w:rsid w:val="00DE400D"/>
    <w:rsid w:val="00DF02C6"/>
    <w:rsid w:val="00E206A6"/>
    <w:rsid w:val="00E219A7"/>
    <w:rsid w:val="00E27380"/>
    <w:rsid w:val="00E51D2D"/>
    <w:rsid w:val="00E5710D"/>
    <w:rsid w:val="00E643B4"/>
    <w:rsid w:val="00ED0488"/>
    <w:rsid w:val="00F065C7"/>
    <w:rsid w:val="00F0778E"/>
    <w:rsid w:val="00F45961"/>
    <w:rsid w:val="00F63BBB"/>
    <w:rsid w:val="00F93CF2"/>
    <w:rsid w:val="00FB49C3"/>
    <w:rsid w:val="00FD6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728F"/>
  <w15:chartTrackingRefBased/>
  <w15:docId w15:val="{CE670A02-2114-4DCD-A502-BD71DCF3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49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49C3"/>
  </w:style>
  <w:style w:type="paragraph" w:styleId="Stopka">
    <w:name w:val="footer"/>
    <w:basedOn w:val="Normalny"/>
    <w:link w:val="StopkaZnak"/>
    <w:uiPriority w:val="99"/>
    <w:unhideWhenUsed/>
    <w:rsid w:val="00FB49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49C3"/>
  </w:style>
  <w:style w:type="character" w:styleId="Odwoaniedokomentarza">
    <w:name w:val="annotation reference"/>
    <w:basedOn w:val="Domylnaczcionkaakapitu"/>
    <w:uiPriority w:val="99"/>
    <w:semiHidden/>
    <w:unhideWhenUsed/>
    <w:rsid w:val="00563F96"/>
    <w:rPr>
      <w:sz w:val="16"/>
      <w:szCs w:val="16"/>
    </w:rPr>
  </w:style>
  <w:style w:type="paragraph" w:styleId="Tekstkomentarza">
    <w:name w:val="annotation text"/>
    <w:basedOn w:val="Normalny"/>
    <w:link w:val="TekstkomentarzaZnak"/>
    <w:uiPriority w:val="99"/>
    <w:unhideWhenUsed/>
    <w:rsid w:val="00563F96"/>
    <w:pPr>
      <w:spacing w:line="240" w:lineRule="auto"/>
    </w:pPr>
    <w:rPr>
      <w:sz w:val="20"/>
      <w:szCs w:val="20"/>
    </w:rPr>
  </w:style>
  <w:style w:type="character" w:customStyle="1" w:styleId="TekstkomentarzaZnak">
    <w:name w:val="Tekst komentarza Znak"/>
    <w:basedOn w:val="Domylnaczcionkaakapitu"/>
    <w:link w:val="Tekstkomentarza"/>
    <w:uiPriority w:val="99"/>
    <w:rsid w:val="00563F96"/>
    <w:rPr>
      <w:sz w:val="20"/>
      <w:szCs w:val="20"/>
    </w:rPr>
  </w:style>
  <w:style w:type="paragraph" w:styleId="Tematkomentarza">
    <w:name w:val="annotation subject"/>
    <w:basedOn w:val="Tekstkomentarza"/>
    <w:next w:val="Tekstkomentarza"/>
    <w:link w:val="TematkomentarzaZnak"/>
    <w:uiPriority w:val="99"/>
    <w:semiHidden/>
    <w:unhideWhenUsed/>
    <w:rsid w:val="00563F96"/>
    <w:rPr>
      <w:b/>
      <w:bCs/>
    </w:rPr>
  </w:style>
  <w:style w:type="character" w:customStyle="1" w:styleId="TematkomentarzaZnak">
    <w:name w:val="Temat komentarza Znak"/>
    <w:basedOn w:val="TekstkomentarzaZnak"/>
    <w:link w:val="Tematkomentarza"/>
    <w:uiPriority w:val="99"/>
    <w:semiHidden/>
    <w:rsid w:val="00563F96"/>
    <w:rPr>
      <w:b/>
      <w:bCs/>
      <w:sz w:val="20"/>
      <w:szCs w:val="20"/>
    </w:rPr>
  </w:style>
  <w:style w:type="character" w:styleId="Hipercze">
    <w:name w:val="Hyperlink"/>
    <w:basedOn w:val="Domylnaczcionkaakapitu"/>
    <w:uiPriority w:val="99"/>
    <w:unhideWhenUsed/>
    <w:rsid w:val="0032564C"/>
    <w:rPr>
      <w:color w:val="0563C1" w:themeColor="hyperlink"/>
      <w:u w:val="single"/>
    </w:rPr>
  </w:style>
  <w:style w:type="character" w:styleId="Nierozpoznanawzmianka">
    <w:name w:val="Unresolved Mention"/>
    <w:basedOn w:val="Domylnaczcionkaakapitu"/>
    <w:uiPriority w:val="99"/>
    <w:semiHidden/>
    <w:unhideWhenUsed/>
    <w:rsid w:val="00325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3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592</Words>
  <Characters>3555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Anastaziuk</dc:creator>
  <cp:keywords/>
  <dc:description/>
  <cp:lastModifiedBy>Joanna Anastaziuk</cp:lastModifiedBy>
  <cp:revision>5</cp:revision>
  <dcterms:created xsi:type="dcterms:W3CDTF">2021-06-07T13:54:00Z</dcterms:created>
  <dcterms:modified xsi:type="dcterms:W3CDTF">2021-06-08T08:21:00Z</dcterms:modified>
</cp:coreProperties>
</file>